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3D289">
      <w:pPr>
        <w:keepNext/>
        <w:tabs>
          <w:tab w:val="left" w:pos="720"/>
          <w:tab w:val="left" w:pos="1440"/>
          <w:tab w:val="left" w:pos="2880"/>
        </w:tabs>
        <w:spacing w:line="400" w:lineRule="exact"/>
        <w:jc w:val="center"/>
        <w:outlineLvl w:val="0"/>
        <w:rPr>
          <w:rFonts w:hint="eastAsia" w:ascii="思源黑体 CN Normal" w:hAnsi="思源黑体 CN Normal" w:eastAsia="思源黑体 CN Normal" w:cs="思源黑体 CN Normal"/>
          <w:b/>
          <w:sz w:val="28"/>
          <w:szCs w:val="28"/>
        </w:rPr>
      </w:pPr>
      <w:r>
        <w:rPr>
          <w:rFonts w:hint="eastAsia" w:ascii="思源黑体 CN Normal" w:hAnsi="思源黑体 CN Normal" w:eastAsia="思源黑体 CN Normal" w:cs="思源黑体 CN Normal"/>
          <w:b/>
          <w:sz w:val="28"/>
          <w:szCs w:val="28"/>
          <w:lang w:val="en-US" w:eastAsia="zh-CN"/>
        </w:rPr>
        <w:t>目标</w:t>
      </w:r>
      <w:r>
        <w:rPr>
          <w:rFonts w:hint="eastAsia" w:ascii="思源黑体 CN Normal" w:hAnsi="思源黑体 CN Normal" w:eastAsia="思源黑体 CN Normal" w:cs="思源黑体 CN Normal"/>
          <w:b/>
          <w:sz w:val="28"/>
          <w:szCs w:val="28"/>
        </w:rPr>
        <w:t>买家提名表</w:t>
      </w:r>
    </w:p>
    <w:p w14:paraId="02807861">
      <w:pPr>
        <w:autoSpaceDE w:val="0"/>
        <w:autoSpaceDN w:val="0"/>
        <w:adjustRightInd w:val="0"/>
        <w:spacing w:line="400" w:lineRule="exact"/>
        <w:rPr>
          <w:rFonts w:hint="eastAsia" w:ascii="思源黑体 CN Normal" w:hAnsi="思源黑体 CN Normal" w:eastAsia="思源黑体 CN Normal" w:cs="思源黑体 CN Normal"/>
          <w:b/>
          <w:bCs/>
          <w:color w:val="C00000"/>
          <w:sz w:val="22"/>
          <w:highlight w:val="yellow"/>
          <w:lang w:eastAsia="zh-CN"/>
        </w:rPr>
      </w:pPr>
    </w:p>
    <w:p w14:paraId="63B4F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为提升展商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参展效果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，确保您的意向买家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合作伙伴能到场交流，并享受1V1对接服务，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060607"/>
          <w:spacing w:val="3"/>
          <w:sz w:val="21"/>
          <w:szCs w:val="21"/>
          <w:shd w:val="clear" w:fill="FFFFFF"/>
        </w:rPr>
        <w:t>光博会组委会特为展商提供意向买家提名服务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请提交您希望我们邀请的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潜客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买家信息，我们将积极联系并邀请他们，并及时向您反馈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进度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做好现场专项交流对接服务。</w:t>
      </w:r>
    </w:p>
    <w:p w14:paraId="06F4B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每家参展商可提名最多3个目标买家，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光博会组委会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负责邀请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对方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14:textFill>
            <w14:solidFill>
              <w14:schemeClr w14:val="tx1"/>
            </w14:solidFill>
          </w14:textFill>
        </w:rPr>
        <w:t>参观展会。此外，我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们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还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您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提名的特邀贵宾提供以下福利：</w:t>
      </w:r>
    </w:p>
    <w:p w14:paraId="233F73F0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提前收到参观证件，贵宾通道特色服务，免现场登记，快速入场，节省时间。</w:t>
      </w:r>
    </w:p>
    <w:p w14:paraId="08244550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展前收到详细预览，涵盖最新产品、会议及亮点信息，了解行业动态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，规划行程。</w:t>
      </w:r>
    </w:p>
    <w:p w14:paraId="03394189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现场专人参观引导服务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为您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约见感兴趣的供应商，节省时间，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提高参观效率。</w:t>
      </w:r>
    </w:p>
    <w:p w14:paraId="414B2217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安排专属休息室休息，赠送商务大礼包，包括：纸质会刊、参观指南、活动日程、餐券、免费充电宝及饮品等。</w:t>
      </w:r>
    </w:p>
    <w:p w14:paraId="0EB388AC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光谷企业开放日、优质会议提前预留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席位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，协助与嘉宾、光电行业领袖高效沟通。</w:t>
      </w:r>
    </w:p>
    <w:p w14:paraId="0D94E559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特邀贵宾有机会接受专业媒体专访，在行业媒体渠道中发表您的观点，提升影响力。</w:t>
      </w:r>
    </w:p>
    <w:p w14:paraId="65D29936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提前</w:t>
      </w: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预登记可享VIP礼遇，赢取华为手表，并获赠其他豪礼（如京东购物卡、小度AI音箱等）。</w:t>
      </w:r>
      <w:bookmarkStart w:id="0" w:name="_GoBack"/>
      <w:bookmarkEnd w:id="0"/>
    </w:p>
    <w:p w14:paraId="503DC439">
      <w:pPr>
        <w:widowControl/>
        <w:numPr>
          <w:ilvl w:val="0"/>
          <w:numId w:val="1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Normal" w:hAnsi="思源黑体 CN Normal" w:eastAsia="思源黑体 CN Normal" w:cs="思源黑体 CN Normal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3-5人拼车可报销车费，减轻您的出行成本。</w:t>
      </w:r>
    </w:p>
    <w:p w14:paraId="1CF9B2E8">
      <w:pPr>
        <w:widowControl/>
        <w:numPr>
          <w:ilvl w:val="0"/>
          <w:numId w:val="0"/>
        </w:numPr>
        <w:spacing w:line="400" w:lineRule="exact"/>
        <w:ind w:left="360" w:leftChars="0"/>
        <w:jc w:val="left"/>
        <w:rPr>
          <w:rFonts w:hint="eastAsia" w:ascii="思源黑体 CN Normal" w:hAnsi="思源黑体 CN Normal" w:eastAsia="思源黑体 CN Normal" w:cs="思源黑体 CN Normal"/>
          <w:sz w:val="22"/>
        </w:rPr>
      </w:pPr>
    </w:p>
    <w:p w14:paraId="0EDC9C4E"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</w:rPr>
      </w:pPr>
      <w:r>
        <w:rPr>
          <w:rFonts w:hint="eastAsia" w:ascii="思源黑体 CN Normal" w:hAnsi="思源黑体 CN Normal" w:eastAsia="思源黑体 CN Normal" w:cs="思源黑体 CN Normal"/>
          <w:sz w:val="22"/>
        </w:rPr>
        <w:t>*请您填写以下提名表格：</w:t>
      </w:r>
    </w:p>
    <w:tbl>
      <w:tblPr>
        <w:tblStyle w:val="16"/>
        <w:tblW w:w="87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5954"/>
      </w:tblGrid>
      <w:tr w14:paraId="21C37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4" w:type="dxa"/>
            <w:gridSpan w:val="2"/>
            <w:vAlign w:val="center"/>
          </w:tcPr>
          <w:p w14:paraId="01868C5D">
            <w:pPr>
              <w:tabs>
                <w:tab w:val="right" w:leader="underscore" w:pos="9360"/>
              </w:tabs>
              <w:spacing w:line="400" w:lineRule="exact"/>
              <w:jc w:val="left"/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  <w:t>目标买家1</w:t>
            </w:r>
          </w:p>
        </w:tc>
      </w:tr>
      <w:tr w14:paraId="6C9AC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3DD342D7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公司名称（中、英文）</w:t>
            </w:r>
          </w:p>
        </w:tc>
        <w:tc>
          <w:tcPr>
            <w:tcW w:w="5954" w:type="dxa"/>
            <w:vAlign w:val="center"/>
          </w:tcPr>
          <w:p w14:paraId="6CB8121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6D56B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3952EA7C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部门：</w:t>
            </w:r>
          </w:p>
        </w:tc>
        <w:tc>
          <w:tcPr>
            <w:tcW w:w="5954" w:type="dxa"/>
            <w:vAlign w:val="center"/>
          </w:tcPr>
          <w:p w14:paraId="3CFA6738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338E8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28648DD2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职位：</w:t>
            </w:r>
          </w:p>
        </w:tc>
        <w:tc>
          <w:tcPr>
            <w:tcW w:w="5954" w:type="dxa"/>
            <w:vAlign w:val="center"/>
          </w:tcPr>
          <w:p w14:paraId="34A1859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362C4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094382EB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姓名：（若知晓</w:t>
            </w:r>
            <w:r>
              <w:rPr>
                <w:rFonts w:hint="eastAsia" w:ascii="思源黑体 CN Normal" w:hAnsi="思源黑体 CN Normal" w:eastAsia="思源黑体 CN Normal" w:cs="思源黑体 CN Normal"/>
                <w:sz w:val="22"/>
                <w:lang w:eastAsia="zh-CN"/>
              </w:rPr>
              <w:t>，</w:t>
            </w:r>
            <w:r>
              <w:rPr>
                <w:rFonts w:hint="eastAsia" w:ascii="思源黑体 CN Normal" w:hAnsi="思源黑体 CN Normal" w:eastAsia="思源黑体 CN Normal" w:cs="思源黑体 CN Normal"/>
                <w:sz w:val="22"/>
                <w:lang w:val="en-US" w:eastAsia="zh-CN"/>
              </w:rPr>
              <w:t>请提供</w:t>
            </w: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）</w:t>
            </w:r>
          </w:p>
        </w:tc>
        <w:tc>
          <w:tcPr>
            <w:tcW w:w="5954" w:type="dxa"/>
            <w:vAlign w:val="center"/>
          </w:tcPr>
          <w:p w14:paraId="7E02380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39BD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2EAE05F3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  <w:highlight w:val="none"/>
                <w:lang w:val="en-US" w:eastAsia="zh-CN"/>
              </w:rPr>
              <w:t>贵司适配目标买家的产品/解决方案</w:t>
            </w:r>
          </w:p>
        </w:tc>
        <w:tc>
          <w:tcPr>
            <w:tcW w:w="5954" w:type="dxa"/>
            <w:vAlign w:val="center"/>
          </w:tcPr>
          <w:p w14:paraId="2F3101F7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  <w:highlight w:val="yellow"/>
              </w:rPr>
            </w:pPr>
          </w:p>
        </w:tc>
      </w:tr>
      <w:tr w14:paraId="2B036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4" w:type="dxa"/>
            <w:gridSpan w:val="2"/>
            <w:vAlign w:val="center"/>
          </w:tcPr>
          <w:p w14:paraId="6A466E53">
            <w:pPr>
              <w:tabs>
                <w:tab w:val="right" w:leader="underscore" w:pos="9360"/>
              </w:tabs>
              <w:spacing w:line="400" w:lineRule="exact"/>
              <w:jc w:val="left"/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  <w:t>目标买家2</w:t>
            </w:r>
          </w:p>
        </w:tc>
      </w:tr>
      <w:tr w14:paraId="58878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3C60A3E5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公司名称（中、英文）</w:t>
            </w:r>
          </w:p>
        </w:tc>
        <w:tc>
          <w:tcPr>
            <w:tcW w:w="5954" w:type="dxa"/>
            <w:vAlign w:val="center"/>
          </w:tcPr>
          <w:p w14:paraId="627C604E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7FDE3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6181E9AB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部门：</w:t>
            </w:r>
          </w:p>
        </w:tc>
        <w:tc>
          <w:tcPr>
            <w:tcW w:w="5954" w:type="dxa"/>
            <w:vAlign w:val="center"/>
          </w:tcPr>
          <w:p w14:paraId="4FEE3118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5DFF0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0AC09391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职位：</w:t>
            </w:r>
          </w:p>
        </w:tc>
        <w:tc>
          <w:tcPr>
            <w:tcW w:w="5954" w:type="dxa"/>
            <w:vAlign w:val="center"/>
          </w:tcPr>
          <w:p w14:paraId="18E9D78D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4078F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1BB0F000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姓名：（若知晓）</w:t>
            </w:r>
          </w:p>
        </w:tc>
        <w:tc>
          <w:tcPr>
            <w:tcW w:w="5954" w:type="dxa"/>
            <w:vAlign w:val="center"/>
          </w:tcPr>
          <w:p w14:paraId="6DF3E3D9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5B433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4FE6776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  <w:highlight w:val="none"/>
                <w:lang w:val="en-US" w:eastAsia="zh-CN"/>
              </w:rPr>
              <w:t>贵司适配目标买家的产品/解决方案</w:t>
            </w:r>
          </w:p>
        </w:tc>
        <w:tc>
          <w:tcPr>
            <w:tcW w:w="5954" w:type="dxa"/>
            <w:vAlign w:val="center"/>
          </w:tcPr>
          <w:p w14:paraId="753FC8FF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47708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4" w:type="dxa"/>
            <w:gridSpan w:val="2"/>
            <w:vAlign w:val="center"/>
          </w:tcPr>
          <w:p w14:paraId="30A1BA30">
            <w:pPr>
              <w:tabs>
                <w:tab w:val="right" w:leader="underscore" w:pos="9360"/>
              </w:tabs>
              <w:spacing w:line="400" w:lineRule="exact"/>
              <w:jc w:val="left"/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bCs/>
                <w:sz w:val="22"/>
              </w:rPr>
              <w:t>目标买家3</w:t>
            </w:r>
          </w:p>
        </w:tc>
      </w:tr>
      <w:tr w14:paraId="39ECB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426ECB15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公司名称（中、英文）</w:t>
            </w:r>
          </w:p>
        </w:tc>
        <w:tc>
          <w:tcPr>
            <w:tcW w:w="5954" w:type="dxa"/>
            <w:vAlign w:val="center"/>
          </w:tcPr>
          <w:p w14:paraId="2F71C058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10881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482A085C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部门：</w:t>
            </w:r>
          </w:p>
        </w:tc>
        <w:tc>
          <w:tcPr>
            <w:tcW w:w="5954" w:type="dxa"/>
            <w:vAlign w:val="center"/>
          </w:tcPr>
          <w:p w14:paraId="0F8F8904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2093B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5115F2C2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职位：</w:t>
            </w:r>
          </w:p>
        </w:tc>
        <w:tc>
          <w:tcPr>
            <w:tcW w:w="5954" w:type="dxa"/>
            <w:vAlign w:val="center"/>
          </w:tcPr>
          <w:p w14:paraId="520EE5D3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7D5A0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5E133ED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</w:rPr>
              <w:t>姓名：（若知晓）</w:t>
            </w:r>
          </w:p>
        </w:tc>
        <w:tc>
          <w:tcPr>
            <w:tcW w:w="5954" w:type="dxa"/>
            <w:vAlign w:val="center"/>
          </w:tcPr>
          <w:p w14:paraId="235E8D28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  <w:tr w14:paraId="7D1B9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0" w:type="dxa"/>
            <w:vAlign w:val="center"/>
          </w:tcPr>
          <w:p w14:paraId="2017139D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sz w:val="22"/>
                <w:highlight w:val="none"/>
                <w:lang w:val="en-US" w:eastAsia="zh-CN"/>
              </w:rPr>
              <w:t>贵司适配目标买家的产品/解决方案</w:t>
            </w:r>
          </w:p>
        </w:tc>
        <w:tc>
          <w:tcPr>
            <w:tcW w:w="5954" w:type="dxa"/>
            <w:vAlign w:val="center"/>
          </w:tcPr>
          <w:p w14:paraId="6E546A66">
            <w:pPr>
              <w:tabs>
                <w:tab w:val="right" w:leader="underscore" w:pos="9360"/>
              </w:tabs>
              <w:spacing w:line="400" w:lineRule="exact"/>
              <w:rPr>
                <w:rFonts w:hint="eastAsia" w:ascii="思源黑体 CN Normal" w:hAnsi="思源黑体 CN Normal" w:eastAsia="思源黑体 CN Normal" w:cs="思源黑体 CN Normal"/>
                <w:sz w:val="22"/>
              </w:rPr>
            </w:pPr>
          </w:p>
        </w:tc>
      </w:tr>
    </w:tbl>
    <w:p w14:paraId="36F11B2B"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</w:rPr>
      </w:pPr>
    </w:p>
    <w:p w14:paraId="3B957BAC"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</w:rPr>
      </w:pPr>
    </w:p>
    <w:p w14:paraId="5615A6D4">
      <w:pPr>
        <w:widowControl/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b/>
          <w:bCs/>
          <w:sz w:val="22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22"/>
          <w:lang w:val="en-US" w:eastAsia="zh-CN"/>
        </w:rPr>
        <w:t>武汉光博会组委会</w:t>
      </w:r>
    </w:p>
    <w:p w14:paraId="5E61FFEA">
      <w:pPr>
        <w:widowControl/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</w:pPr>
      <w:r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  <w:t>联络人：</w:t>
      </w:r>
      <w:r>
        <w:rPr>
          <w:rFonts w:hint="eastAsia" w:ascii="思源黑体 CN Normal" w:hAnsi="思源黑体 CN Normal" w:eastAsia="思源黑体 CN Normal" w:cs="思源黑体 CN Normal"/>
          <w:sz w:val="22"/>
          <w:highlight w:val="none"/>
          <w:lang w:val="en-US" w:eastAsia="zh-CN"/>
        </w:rPr>
        <w:t>王</w:t>
      </w:r>
      <w:r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  <w:t>女士</w:t>
      </w:r>
    </w:p>
    <w:p w14:paraId="74311A1D">
      <w:pPr>
        <w:widowControl/>
        <w:numPr>
          <w:ilvl w:val="0"/>
          <w:numId w:val="0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</w:pPr>
      <w:r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  <w:t>电子邮件：</w:t>
      </w:r>
      <w:r>
        <w:rPr>
          <w:rFonts w:hint="eastAsia" w:ascii="思源黑体 CN Normal" w:hAnsi="思源黑体 CN Normal" w:eastAsia="思源黑体 CN Normal" w:cs="思源黑体 CN Normal"/>
          <w:sz w:val="22"/>
          <w:szCs w:val="22"/>
          <w:highlight w:val="none"/>
          <w:lang w:val="en-US" w:eastAsia="zh-CN"/>
        </w:rPr>
        <w:t>market@oeshow.net</w:t>
      </w:r>
    </w:p>
    <w:p w14:paraId="3ACBCE79">
      <w:pPr>
        <w:widowControl/>
        <w:numPr>
          <w:ilvl w:val="0"/>
          <w:numId w:val="0"/>
        </w:numPr>
        <w:spacing w:line="400" w:lineRule="exact"/>
        <w:jc w:val="left"/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</w:pPr>
      <w:r>
        <w:rPr>
          <w:rFonts w:hint="eastAsia" w:ascii="思源黑体 CN Normal" w:hAnsi="思源黑体 CN Normal" w:eastAsia="思源黑体 CN Normal" w:cs="思源黑体 CN Normal"/>
          <w:sz w:val="22"/>
          <w:highlight w:val="none"/>
        </w:rPr>
        <w:t>电话：</w:t>
      </w:r>
      <w:r>
        <w:rPr>
          <w:rFonts w:hint="eastAsia" w:ascii="思源黑体 CN Normal" w:hAnsi="思源黑体 CN Normal" w:eastAsia="思源黑体 CN Normal" w:cs="思源黑体 CN Normal"/>
          <w:b w:val="0"/>
          <w:i w:val="0"/>
          <w:strike w:val="0"/>
          <w:color w:val="000000"/>
          <w:sz w:val="22"/>
          <w:szCs w:val="22"/>
          <w:highlight w:val="none"/>
          <w:lang w:val="en-US" w:eastAsia="zh-CN"/>
        </w:rPr>
        <w:t>18071012453（微信同号）</w:t>
      </w:r>
    </w:p>
    <w:p w14:paraId="76225F73">
      <w:pPr>
        <w:widowControl/>
        <w:numPr>
          <w:ilvl w:val="0"/>
          <w:numId w:val="0"/>
        </w:numPr>
        <w:spacing w:line="400" w:lineRule="exact"/>
        <w:ind w:left="557" w:leftChars="-95" w:hanging="756" w:hangingChars="344"/>
        <w:jc w:val="center"/>
        <w:rPr>
          <w:rFonts w:hint="eastAsia" w:ascii="思源黑体 CN Normal" w:hAnsi="思源黑体 CN Normal" w:eastAsia="思源黑体 CN Normal" w:cs="思源黑体 CN Normal"/>
          <w:sz w:val="22"/>
          <w:highlight w:val="yellow"/>
        </w:rPr>
      </w:pPr>
    </w:p>
    <w:p w14:paraId="50533B3D">
      <w:pPr>
        <w:widowControl/>
        <w:numPr>
          <w:ilvl w:val="0"/>
          <w:numId w:val="0"/>
        </w:numPr>
        <w:spacing w:line="400" w:lineRule="exact"/>
        <w:ind w:left="557" w:leftChars="-95" w:hanging="756" w:hangingChars="344"/>
        <w:jc w:val="left"/>
        <w:rPr>
          <w:rFonts w:hint="eastAsia" w:ascii="思源黑体 CN Normal" w:hAnsi="思源黑体 CN Normal" w:eastAsia="思源黑体 CN Normal" w:cs="思源黑体 CN Normal"/>
          <w:sz w:val="22"/>
          <w:highlight w:val="yellow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8158E">
    <w:pPr>
      <w:pStyle w:val="1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-535305</wp:posOffset>
          </wp:positionV>
          <wp:extent cx="7562215" cy="1576705"/>
          <wp:effectExtent l="0" t="0" r="0" b="8255"/>
          <wp:wrapThrough wrapText="bothSides">
            <wp:wrapPolygon>
              <wp:start x="0" y="0"/>
              <wp:lineTo x="0" y="21296"/>
              <wp:lineTo x="21547" y="21296"/>
              <wp:lineTo x="21547" y="0"/>
              <wp:lineTo x="0" y="0"/>
            </wp:wrapPolygon>
          </wp:wrapThrough>
          <wp:docPr id="1" name="图片 1" descr="封面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封面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576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E14A60"/>
    <w:multiLevelType w:val="multilevel"/>
    <w:tmpl w:val="61E14A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87"/>
    <w:rsid w:val="000C672B"/>
    <w:rsid w:val="001D63CD"/>
    <w:rsid w:val="00266E66"/>
    <w:rsid w:val="00320FAC"/>
    <w:rsid w:val="00335028"/>
    <w:rsid w:val="003B7B56"/>
    <w:rsid w:val="00416100"/>
    <w:rsid w:val="0043114C"/>
    <w:rsid w:val="00490161"/>
    <w:rsid w:val="00502662"/>
    <w:rsid w:val="0056044B"/>
    <w:rsid w:val="0062496A"/>
    <w:rsid w:val="00644687"/>
    <w:rsid w:val="006A3FD9"/>
    <w:rsid w:val="006C2A22"/>
    <w:rsid w:val="0070280C"/>
    <w:rsid w:val="00794105"/>
    <w:rsid w:val="007C2337"/>
    <w:rsid w:val="007C508D"/>
    <w:rsid w:val="0081349E"/>
    <w:rsid w:val="008D50CC"/>
    <w:rsid w:val="0090433C"/>
    <w:rsid w:val="00970A92"/>
    <w:rsid w:val="009840EC"/>
    <w:rsid w:val="00A33FC5"/>
    <w:rsid w:val="00AA3E91"/>
    <w:rsid w:val="00B94D94"/>
    <w:rsid w:val="00C77AA9"/>
    <w:rsid w:val="00C8559B"/>
    <w:rsid w:val="00D0332A"/>
    <w:rsid w:val="00D243E9"/>
    <w:rsid w:val="00D2450C"/>
    <w:rsid w:val="00E8179A"/>
    <w:rsid w:val="00EB30D6"/>
    <w:rsid w:val="00F03002"/>
    <w:rsid w:val="00F14999"/>
    <w:rsid w:val="00F37782"/>
    <w:rsid w:val="07EA70C4"/>
    <w:rsid w:val="0C252478"/>
    <w:rsid w:val="1BA64C58"/>
    <w:rsid w:val="1D4B3D09"/>
    <w:rsid w:val="25187BAD"/>
    <w:rsid w:val="25F969F8"/>
    <w:rsid w:val="27F56005"/>
    <w:rsid w:val="2FA71B9F"/>
    <w:rsid w:val="2FB550E0"/>
    <w:rsid w:val="33FD5380"/>
    <w:rsid w:val="35DFFDD7"/>
    <w:rsid w:val="3E4619F9"/>
    <w:rsid w:val="4086584A"/>
    <w:rsid w:val="42E82378"/>
    <w:rsid w:val="491F1A22"/>
    <w:rsid w:val="4AF46669"/>
    <w:rsid w:val="54606670"/>
    <w:rsid w:val="5495703C"/>
    <w:rsid w:val="57B46D7C"/>
    <w:rsid w:val="59924CB6"/>
    <w:rsid w:val="5B920779"/>
    <w:rsid w:val="5EFDA235"/>
    <w:rsid w:val="619065D5"/>
    <w:rsid w:val="62475539"/>
    <w:rsid w:val="648F5856"/>
    <w:rsid w:val="66BF16CE"/>
    <w:rsid w:val="692D3698"/>
    <w:rsid w:val="6E421B8B"/>
    <w:rsid w:val="71CB35DE"/>
    <w:rsid w:val="736361E3"/>
    <w:rsid w:val="76C3180A"/>
    <w:rsid w:val="79872B48"/>
    <w:rsid w:val="9E6F784B"/>
    <w:rsid w:val="AE57A112"/>
    <w:rsid w:val="DEE74312"/>
    <w:rsid w:val="ED0F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8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  <w:style w:type="character" w:customStyle="1" w:styleId="38">
    <w:name w:val="font141"/>
    <w:basedOn w:val="17"/>
    <w:qFormat/>
    <w:uiPriority w:val="0"/>
    <w:rPr>
      <w:rFonts w:ascii="宋体" w:hAnsi="宋体" w:eastAsia="宋体" w:cs="宋体"/>
      <w:b/>
      <w:bCs/>
      <w:color w:val="000000"/>
      <w:sz w:val="26"/>
      <w:szCs w:val="26"/>
      <w:u w:val="none"/>
    </w:rPr>
  </w:style>
  <w:style w:type="character" w:customStyle="1" w:styleId="39">
    <w:name w:val="font151"/>
    <w:basedOn w:val="17"/>
    <w:qFormat/>
    <w:uiPriority w:val="0"/>
    <w:rPr>
      <w:rFonts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40">
    <w:name w:val="font161"/>
    <w:basedOn w:val="17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41">
    <w:name w:val="font41"/>
    <w:basedOn w:val="17"/>
    <w:qFormat/>
    <w:uiPriority w:val="0"/>
    <w:rPr>
      <w:rFonts w:ascii="宋体" w:hAnsi="宋体" w:eastAsia="宋体" w:cs="宋体"/>
      <w:color w:val="891200"/>
      <w:sz w:val="18"/>
      <w:szCs w:val="18"/>
      <w:u w:val="none"/>
    </w:rPr>
  </w:style>
  <w:style w:type="character" w:customStyle="1" w:styleId="42">
    <w:name w:val="font51"/>
    <w:basedOn w:val="17"/>
    <w:qFormat/>
    <w:uiPriority w:val="0"/>
    <w:rPr>
      <w:rFonts w:ascii="宋体" w:hAnsi="宋体" w:eastAsia="宋体" w:cs="宋体"/>
      <w:color w:val="881B00"/>
      <w:sz w:val="18"/>
      <w:szCs w:val="18"/>
      <w:u w:val="none"/>
    </w:rPr>
  </w:style>
  <w:style w:type="character" w:customStyle="1" w:styleId="43">
    <w:name w:val="font171"/>
    <w:basedOn w:val="17"/>
    <w:qFormat/>
    <w:uiPriority w:val="0"/>
    <w:rPr>
      <w:rFonts w:ascii="宋体" w:hAnsi="宋体" w:eastAsia="宋体" w:cs="宋体"/>
      <w:color w:val="000599"/>
      <w:sz w:val="18"/>
      <w:szCs w:val="18"/>
      <w:u w:val="none"/>
    </w:rPr>
  </w:style>
  <w:style w:type="character" w:customStyle="1" w:styleId="44">
    <w:name w:val="font71"/>
    <w:basedOn w:val="17"/>
    <w:qFormat/>
    <w:uiPriority w:val="0"/>
    <w:rPr>
      <w:rFonts w:ascii="宋体" w:hAnsi="宋体" w:eastAsia="宋体" w:cs="宋体"/>
      <w:color w:val="004492"/>
      <w:sz w:val="18"/>
      <w:szCs w:val="18"/>
      <w:u w:val="none"/>
    </w:rPr>
  </w:style>
  <w:style w:type="character" w:customStyle="1" w:styleId="45">
    <w:name w:val="font181"/>
    <w:basedOn w:val="17"/>
    <w:qFormat/>
    <w:uiPriority w:val="0"/>
    <w:rPr>
      <w:rFonts w:ascii="宋体" w:hAnsi="宋体" w:eastAsia="宋体" w:cs="宋体"/>
      <w:color w:val="003A91"/>
      <w:sz w:val="18"/>
      <w:szCs w:val="18"/>
      <w:u w:val="none"/>
    </w:rPr>
  </w:style>
  <w:style w:type="character" w:customStyle="1" w:styleId="46">
    <w:name w:val="font81"/>
    <w:basedOn w:val="17"/>
    <w:qFormat/>
    <w:uiPriority w:val="0"/>
    <w:rPr>
      <w:rFonts w:ascii="宋体" w:hAnsi="宋体" w:eastAsia="宋体" w:cs="宋体"/>
      <w:color w:val="003795"/>
      <w:sz w:val="18"/>
      <w:szCs w:val="18"/>
      <w:u w:val="none"/>
    </w:rPr>
  </w:style>
  <w:style w:type="character" w:customStyle="1" w:styleId="47">
    <w:name w:val="font91"/>
    <w:basedOn w:val="17"/>
    <w:qFormat/>
    <w:uiPriority w:val="0"/>
    <w:rPr>
      <w:rFonts w:ascii="宋体" w:hAnsi="宋体" w:eastAsia="宋体" w:cs="宋体"/>
      <w:color w:val="841F00"/>
      <w:sz w:val="18"/>
      <w:szCs w:val="18"/>
      <w:u w:val="none"/>
    </w:rPr>
  </w:style>
  <w:style w:type="character" w:customStyle="1" w:styleId="48">
    <w:name w:val="font101"/>
    <w:basedOn w:val="17"/>
    <w:qFormat/>
    <w:uiPriority w:val="0"/>
    <w:rPr>
      <w:rFonts w:ascii="宋体" w:hAnsi="宋体" w:eastAsia="宋体" w:cs="宋体"/>
      <w:color w:val="8B1C00"/>
      <w:sz w:val="18"/>
      <w:szCs w:val="18"/>
      <w:u w:val="none"/>
    </w:rPr>
  </w:style>
  <w:style w:type="character" w:customStyle="1" w:styleId="49">
    <w:name w:val="font111"/>
    <w:basedOn w:val="17"/>
    <w:qFormat/>
    <w:uiPriority w:val="0"/>
    <w:rPr>
      <w:rFonts w:ascii="宋体" w:hAnsi="宋体" w:eastAsia="宋体" w:cs="宋体"/>
      <w:color w:val="004594"/>
      <w:sz w:val="18"/>
      <w:szCs w:val="18"/>
      <w:u w:val="none"/>
    </w:rPr>
  </w:style>
  <w:style w:type="character" w:customStyle="1" w:styleId="50">
    <w:name w:val="font191"/>
    <w:basedOn w:val="17"/>
    <w:qFormat/>
    <w:uiPriority w:val="0"/>
    <w:rPr>
      <w:rFonts w:ascii="宋体" w:hAnsi="宋体" w:eastAsia="宋体" w:cs="宋体"/>
      <w:color w:val="802B00"/>
      <w:sz w:val="18"/>
      <w:szCs w:val="18"/>
      <w:u w:val="none"/>
    </w:rPr>
  </w:style>
  <w:style w:type="character" w:customStyle="1" w:styleId="51">
    <w:name w:val="font201"/>
    <w:basedOn w:val="17"/>
    <w:qFormat/>
    <w:uiPriority w:val="0"/>
    <w:rPr>
      <w:rFonts w:ascii="宋体" w:hAnsi="宋体" w:eastAsia="宋体" w:cs="宋体"/>
      <w:color w:val="005DC8"/>
      <w:sz w:val="18"/>
      <w:szCs w:val="18"/>
      <w:u w:val="none"/>
    </w:rPr>
  </w:style>
  <w:style w:type="character" w:customStyle="1" w:styleId="52">
    <w:name w:val="font122"/>
    <w:basedOn w:val="17"/>
    <w:qFormat/>
    <w:uiPriority w:val="0"/>
    <w:rPr>
      <w:rFonts w:ascii="宋体" w:hAnsi="宋体" w:eastAsia="宋体" w:cs="宋体"/>
      <w:color w:val="002690"/>
      <w:sz w:val="18"/>
      <w:szCs w:val="18"/>
      <w:u w:val="none"/>
    </w:rPr>
  </w:style>
  <w:style w:type="character" w:customStyle="1" w:styleId="53">
    <w:name w:val="font131"/>
    <w:basedOn w:val="17"/>
    <w:qFormat/>
    <w:uiPriority w:val="0"/>
    <w:rPr>
      <w:rFonts w:ascii="宋体" w:hAnsi="宋体" w:eastAsia="宋体" w:cs="宋体"/>
      <w:color w:val="8E0E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RX Global </Company>
  <Pages>2</Pages>
  <Words>643</Words>
  <Characters>676</Characters>
  <Lines>3</Lines>
  <Paragraphs>1</Paragraphs>
  <TotalTime>10</TotalTime>
  <ScaleCrop>false</ScaleCrop>
  <LinksUpToDate>false</LinksUpToDate>
  <CharactersWithSpaces>676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2024-07-26T10:53:00Z</dcterms:created>
  <dc:creator>Ye, Caroline (RX-SHZ)</dc:creator>
  <cp:lastModifiedBy>Sarah</cp:lastModifiedBy>
  <dcterms:modified xsi:type="dcterms:W3CDTF">2025-02-11T02:18:28Z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CABB94978E0244549A1C33441162F4A2_13</vt:lpwstr>
  </property>
  <property fmtid="{D5CDD505-2E9C-101B-9397-08002B2CF9AE}" pid="4" name="KSOTemplateDocerSaveRecord">
    <vt:lpwstr>eyJoZGlkIjoiN2E2NzdkNjMzMTRmZDUzYjViMWFhZTZhZTA3Y2M4YzQiLCJ1c2VySWQiOiIyNTI4Njg2MTUifQ==</vt:lpwstr>
  </property>
</Properties>
</file>